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88C8" w14:textId="77777777" w:rsidR="00040517" w:rsidRPr="001A2896" w:rsidRDefault="00762062">
      <w:pPr>
        <w:rPr>
          <w:rFonts w:ascii="Arial" w:hAnsi="Arial" w:cs="Arial"/>
          <w:sz w:val="20"/>
          <w:szCs w:val="20"/>
        </w:rPr>
      </w:pPr>
      <w:r w:rsidRPr="001A2896">
        <w:rPr>
          <w:rFonts w:ascii="Arial" w:hAnsi="Arial" w:cs="Arial"/>
          <w:b/>
          <w:sz w:val="20"/>
          <w:szCs w:val="20"/>
          <w:u w:val="single"/>
        </w:rPr>
        <w:t xml:space="preserve">Sample Offer Letter: </w:t>
      </w:r>
      <w:r w:rsidR="00040517" w:rsidRPr="001A2896">
        <w:rPr>
          <w:rFonts w:ascii="Arial" w:hAnsi="Arial" w:cs="Arial"/>
          <w:b/>
          <w:sz w:val="20"/>
          <w:szCs w:val="20"/>
          <w:u w:val="single"/>
        </w:rPr>
        <w:t>Academic Professional</w:t>
      </w:r>
      <w:r w:rsidR="00E767FF" w:rsidRPr="001A2896">
        <w:rPr>
          <w:rFonts w:ascii="Arial" w:hAnsi="Arial" w:cs="Arial"/>
          <w:b/>
          <w:sz w:val="20"/>
          <w:szCs w:val="20"/>
          <w:u w:val="single"/>
        </w:rPr>
        <w:t xml:space="preserve"> </w:t>
      </w:r>
    </w:p>
    <w:p w14:paraId="70F52C8F" w14:textId="77777777" w:rsidR="00EF2A5B" w:rsidRDefault="00EF2A5B">
      <w:pPr>
        <w:rPr>
          <w:rFonts w:ascii="Arial" w:hAnsi="Arial" w:cs="Arial"/>
          <w:sz w:val="20"/>
          <w:szCs w:val="20"/>
        </w:rPr>
      </w:pPr>
    </w:p>
    <w:p w14:paraId="08BB5ADF" w14:textId="2B281AE9" w:rsidR="007A4545" w:rsidRDefault="0028261B">
      <w:pPr>
        <w:rPr>
          <w:rFonts w:ascii="Arial" w:hAnsi="Arial" w:cs="Arial"/>
          <w:sz w:val="20"/>
          <w:szCs w:val="20"/>
        </w:rPr>
      </w:pPr>
      <w:r>
        <w:rPr>
          <w:rFonts w:ascii="Arial" w:hAnsi="Arial" w:cs="Arial"/>
          <w:sz w:val="20"/>
          <w:szCs w:val="20"/>
        </w:rPr>
        <w:t xml:space="preserve">On behalf of the Georgia Institute of </w:t>
      </w:r>
      <w:r w:rsidR="00084602">
        <w:rPr>
          <w:rFonts w:ascii="Arial" w:hAnsi="Arial" w:cs="Arial"/>
          <w:sz w:val="20"/>
          <w:szCs w:val="20"/>
        </w:rPr>
        <w:t>Technology</w:t>
      </w:r>
      <w:r>
        <w:rPr>
          <w:rFonts w:ascii="Arial" w:hAnsi="Arial" w:cs="Arial"/>
          <w:sz w:val="20"/>
          <w:szCs w:val="20"/>
        </w:rPr>
        <w:t xml:space="preserve"> (“Georgia Tech”), i</w:t>
      </w:r>
      <w:r w:rsidR="004265D5" w:rsidRPr="001A2896">
        <w:rPr>
          <w:rFonts w:ascii="Arial" w:hAnsi="Arial" w:cs="Arial"/>
          <w:sz w:val="20"/>
          <w:szCs w:val="20"/>
        </w:rPr>
        <w:t xml:space="preserve">t is my pleasure to offer you a </w:t>
      </w:r>
      <w:r w:rsidR="00A00428" w:rsidRPr="001A2896">
        <w:rPr>
          <w:rFonts w:ascii="Arial" w:hAnsi="Arial" w:cs="Arial"/>
          <w:sz w:val="20"/>
          <w:szCs w:val="20"/>
        </w:rPr>
        <w:t>non-</w:t>
      </w:r>
      <w:r w:rsidR="004265D5" w:rsidRPr="001A2896">
        <w:rPr>
          <w:rFonts w:ascii="Arial" w:hAnsi="Arial" w:cs="Arial"/>
          <w:sz w:val="20"/>
          <w:szCs w:val="20"/>
        </w:rPr>
        <w:t>tenure</w:t>
      </w:r>
      <w:r w:rsidR="00EF2A5B">
        <w:rPr>
          <w:rFonts w:ascii="Arial" w:hAnsi="Arial" w:cs="Arial"/>
          <w:sz w:val="20"/>
          <w:szCs w:val="20"/>
        </w:rPr>
        <w:t>-</w:t>
      </w:r>
      <w:r w:rsidR="004265D5" w:rsidRPr="001A2896">
        <w:rPr>
          <w:rFonts w:ascii="Arial" w:hAnsi="Arial" w:cs="Arial"/>
          <w:sz w:val="20"/>
          <w:szCs w:val="20"/>
        </w:rPr>
        <w:t xml:space="preserve">track appointment as </w:t>
      </w:r>
      <w:r w:rsidR="00E4435F" w:rsidRPr="001A2896">
        <w:rPr>
          <w:rFonts w:ascii="Arial" w:hAnsi="Arial" w:cs="Arial"/>
          <w:sz w:val="20"/>
          <w:szCs w:val="20"/>
        </w:rPr>
        <w:t>Academic Professional</w:t>
      </w:r>
      <w:r w:rsidR="00E767FF" w:rsidRPr="001A2896">
        <w:rPr>
          <w:rFonts w:ascii="Arial" w:hAnsi="Arial" w:cs="Arial"/>
          <w:sz w:val="20"/>
          <w:szCs w:val="20"/>
        </w:rPr>
        <w:t xml:space="preserve"> </w:t>
      </w:r>
      <w:r w:rsidR="004265D5" w:rsidRPr="001A2896">
        <w:rPr>
          <w:rFonts w:ascii="Arial" w:hAnsi="Arial" w:cs="Arial"/>
          <w:sz w:val="20"/>
          <w:szCs w:val="20"/>
        </w:rPr>
        <w:t xml:space="preserve">in the [academic unit] at a </w:t>
      </w:r>
      <w:r w:rsidR="008350B7" w:rsidRPr="001A2896">
        <w:rPr>
          <w:rFonts w:ascii="Arial" w:hAnsi="Arial" w:cs="Arial"/>
          <w:sz w:val="20"/>
          <w:szCs w:val="20"/>
        </w:rPr>
        <w:t>monthly rate</w:t>
      </w:r>
      <w:r w:rsidR="004265D5" w:rsidRPr="001A2896">
        <w:rPr>
          <w:rFonts w:ascii="Arial" w:hAnsi="Arial" w:cs="Arial"/>
          <w:sz w:val="20"/>
          <w:szCs w:val="20"/>
        </w:rPr>
        <w:t xml:space="preserve"> of </w:t>
      </w:r>
      <w:r w:rsidR="004265D5" w:rsidRPr="00EF2A5B">
        <w:rPr>
          <w:rFonts w:ascii="Arial" w:hAnsi="Arial" w:cs="Arial"/>
          <w:b/>
          <w:sz w:val="20"/>
          <w:szCs w:val="20"/>
        </w:rPr>
        <w:t>[</w:t>
      </w:r>
      <w:r w:rsidR="008350B7" w:rsidRPr="00EF2A5B">
        <w:rPr>
          <w:rFonts w:ascii="Arial" w:hAnsi="Arial" w:cs="Arial"/>
          <w:b/>
          <w:sz w:val="20"/>
          <w:szCs w:val="20"/>
        </w:rPr>
        <w:t xml:space="preserve">monthly </w:t>
      </w:r>
      <w:r w:rsidR="004265D5" w:rsidRPr="00EF2A5B">
        <w:rPr>
          <w:rFonts w:ascii="Arial" w:hAnsi="Arial" w:cs="Arial"/>
          <w:b/>
          <w:sz w:val="20"/>
          <w:szCs w:val="20"/>
        </w:rPr>
        <w:t>salary]</w:t>
      </w:r>
      <w:r w:rsidR="008350B7" w:rsidRPr="001A2896">
        <w:rPr>
          <w:rFonts w:ascii="Arial" w:hAnsi="Arial" w:cs="Arial"/>
          <w:sz w:val="20"/>
          <w:szCs w:val="20"/>
        </w:rPr>
        <w:t xml:space="preserve"> which equates to </w:t>
      </w:r>
      <w:r w:rsidR="008350B7" w:rsidRPr="00EF2A5B">
        <w:rPr>
          <w:rFonts w:ascii="Arial" w:hAnsi="Arial" w:cs="Arial"/>
          <w:b/>
          <w:sz w:val="20"/>
          <w:szCs w:val="20"/>
        </w:rPr>
        <w:t>[12</w:t>
      </w:r>
      <w:r w:rsidR="005117F5" w:rsidRPr="00EF2A5B">
        <w:rPr>
          <w:rFonts w:ascii="Arial" w:hAnsi="Arial" w:cs="Arial"/>
          <w:b/>
          <w:sz w:val="20"/>
          <w:szCs w:val="20"/>
        </w:rPr>
        <w:t xml:space="preserve"> </w:t>
      </w:r>
      <w:r w:rsidR="008350B7" w:rsidRPr="00EF2A5B">
        <w:rPr>
          <w:rFonts w:ascii="Arial" w:hAnsi="Arial" w:cs="Arial"/>
          <w:b/>
          <w:sz w:val="20"/>
          <w:szCs w:val="20"/>
        </w:rPr>
        <w:t>month salary]</w:t>
      </w:r>
      <w:r w:rsidR="008350B7" w:rsidRPr="001A2896">
        <w:rPr>
          <w:rFonts w:ascii="Arial" w:hAnsi="Arial" w:cs="Arial"/>
          <w:sz w:val="20"/>
          <w:szCs w:val="20"/>
        </w:rPr>
        <w:t xml:space="preserve"> per year</w:t>
      </w:r>
      <w:r w:rsidR="004265D5" w:rsidRPr="001A2896">
        <w:rPr>
          <w:rFonts w:ascii="Arial" w:hAnsi="Arial" w:cs="Arial"/>
          <w:sz w:val="20"/>
          <w:szCs w:val="20"/>
        </w:rPr>
        <w:t xml:space="preserve">, effective </w:t>
      </w:r>
      <w:r w:rsidR="004265D5" w:rsidRPr="00EF2A5B">
        <w:rPr>
          <w:rFonts w:ascii="Arial" w:hAnsi="Arial" w:cs="Arial"/>
          <w:b/>
          <w:sz w:val="20"/>
          <w:szCs w:val="20"/>
        </w:rPr>
        <w:t>[date</w:t>
      </w:r>
      <w:r w:rsidR="004265D5" w:rsidRPr="001A2896">
        <w:rPr>
          <w:rFonts w:ascii="Arial" w:hAnsi="Arial" w:cs="Arial"/>
          <w:sz w:val="20"/>
          <w:szCs w:val="20"/>
        </w:rPr>
        <w:t xml:space="preserve">]. </w:t>
      </w:r>
      <w:r w:rsidR="00EE0274">
        <w:rPr>
          <w:rFonts w:ascii="Arial" w:hAnsi="Arial" w:cs="Arial"/>
          <w:sz w:val="20"/>
          <w:szCs w:val="20"/>
        </w:rPr>
        <w:t xml:space="preserve">You will report to </w:t>
      </w:r>
      <w:r w:rsidR="00EE0274">
        <w:rPr>
          <w:rFonts w:ascii="Arial" w:hAnsi="Arial" w:cs="Arial"/>
          <w:b/>
          <w:sz w:val="20"/>
          <w:szCs w:val="20"/>
        </w:rPr>
        <w:t>[supervisor’s name]</w:t>
      </w:r>
      <w:r w:rsidR="00EE0274" w:rsidRPr="00EF2A5B">
        <w:rPr>
          <w:rFonts w:ascii="Arial" w:hAnsi="Arial" w:cs="Arial"/>
          <w:sz w:val="20"/>
          <w:szCs w:val="20"/>
        </w:rPr>
        <w:t xml:space="preserve"> and</w:t>
      </w:r>
      <w:r w:rsidR="005071F6">
        <w:rPr>
          <w:rFonts w:ascii="Arial" w:hAnsi="Arial" w:cs="Arial"/>
          <w:sz w:val="20"/>
          <w:szCs w:val="20"/>
        </w:rPr>
        <w:t xml:space="preserve"> will be paid on the last </w:t>
      </w:r>
      <w:r w:rsidR="008549C7">
        <w:rPr>
          <w:rFonts w:ascii="Arial" w:hAnsi="Arial" w:cs="Arial"/>
          <w:sz w:val="20"/>
          <w:szCs w:val="20"/>
        </w:rPr>
        <w:t>business</w:t>
      </w:r>
      <w:r w:rsidR="005071F6">
        <w:rPr>
          <w:rFonts w:ascii="Arial" w:hAnsi="Arial" w:cs="Arial"/>
          <w:sz w:val="20"/>
          <w:szCs w:val="20"/>
        </w:rPr>
        <w:t xml:space="preserve"> day of each month. </w:t>
      </w:r>
      <w:r w:rsidR="00084602">
        <w:rPr>
          <w:rFonts w:ascii="Arial" w:hAnsi="Arial" w:cs="Arial"/>
          <w:sz w:val="20"/>
          <w:szCs w:val="20"/>
        </w:rPr>
        <w:t>This is a one-</w:t>
      </w:r>
      <w:r w:rsidR="00A00428" w:rsidRPr="001A2896">
        <w:rPr>
          <w:rFonts w:ascii="Arial" w:hAnsi="Arial" w:cs="Arial"/>
          <w:sz w:val="20"/>
          <w:szCs w:val="20"/>
        </w:rPr>
        <w:t xml:space="preserve">year </w:t>
      </w:r>
      <w:r w:rsidR="008350B7" w:rsidRPr="001A2896">
        <w:rPr>
          <w:rFonts w:ascii="Arial" w:hAnsi="Arial" w:cs="Arial"/>
          <w:sz w:val="20"/>
          <w:szCs w:val="20"/>
        </w:rPr>
        <w:t xml:space="preserve">appointment, </w:t>
      </w:r>
      <w:r>
        <w:rPr>
          <w:rFonts w:ascii="Arial" w:hAnsi="Arial" w:cs="Arial"/>
          <w:sz w:val="20"/>
          <w:szCs w:val="20"/>
        </w:rPr>
        <w:t xml:space="preserve">which may be </w:t>
      </w:r>
      <w:r w:rsidR="008350B7" w:rsidRPr="001A2896">
        <w:rPr>
          <w:rFonts w:ascii="Arial" w:hAnsi="Arial" w:cs="Arial"/>
          <w:sz w:val="20"/>
          <w:szCs w:val="20"/>
        </w:rPr>
        <w:t>renew</w:t>
      </w:r>
      <w:r w:rsidR="00F95D6F">
        <w:rPr>
          <w:rFonts w:ascii="Arial" w:hAnsi="Arial" w:cs="Arial"/>
          <w:sz w:val="20"/>
          <w:szCs w:val="20"/>
        </w:rPr>
        <w:t xml:space="preserve">ed </w:t>
      </w:r>
      <w:r w:rsidR="00084602">
        <w:rPr>
          <w:rFonts w:ascii="Arial" w:hAnsi="Arial" w:cs="Arial"/>
          <w:sz w:val="20"/>
          <w:szCs w:val="20"/>
        </w:rPr>
        <w:t>annually.</w:t>
      </w:r>
      <w:r w:rsidR="008350B7" w:rsidRPr="001A2896">
        <w:rPr>
          <w:rFonts w:ascii="Arial" w:hAnsi="Arial" w:cs="Arial"/>
          <w:sz w:val="20"/>
          <w:szCs w:val="20"/>
        </w:rPr>
        <w:t xml:space="preserve"> </w:t>
      </w:r>
    </w:p>
    <w:p w14:paraId="63F8D29A" w14:textId="77777777" w:rsidR="006B1F5D" w:rsidRDefault="006B1F5D">
      <w:pPr>
        <w:rPr>
          <w:rFonts w:ascii="Arial" w:hAnsi="Arial" w:cs="Arial"/>
          <w:sz w:val="20"/>
          <w:szCs w:val="20"/>
        </w:rPr>
      </w:pPr>
    </w:p>
    <w:p w14:paraId="5BB4371C" w14:textId="0F0105AD" w:rsidR="006B1F5D" w:rsidRDefault="006B1F5D">
      <w:pPr>
        <w:rPr>
          <w:rFonts w:ascii="Arial" w:hAnsi="Arial" w:cs="Arial"/>
          <w:b/>
          <w:sz w:val="20"/>
          <w:szCs w:val="20"/>
        </w:rPr>
      </w:pPr>
      <w:r>
        <w:rPr>
          <w:rFonts w:ascii="Arial" w:hAnsi="Arial" w:cs="Arial"/>
          <w:b/>
          <w:sz w:val="20"/>
          <w:szCs w:val="20"/>
        </w:rPr>
        <w:t>OR</w:t>
      </w:r>
    </w:p>
    <w:p w14:paraId="2BB30CDB" w14:textId="77777777" w:rsidR="006B1F5D" w:rsidRDefault="006B1F5D">
      <w:pPr>
        <w:rPr>
          <w:rFonts w:ascii="Arial" w:hAnsi="Arial" w:cs="Arial"/>
          <w:b/>
          <w:sz w:val="20"/>
          <w:szCs w:val="20"/>
        </w:rPr>
      </w:pPr>
    </w:p>
    <w:p w14:paraId="2FD5AF37" w14:textId="2302D343" w:rsidR="006B1F5D" w:rsidRDefault="006B1F5D" w:rsidP="006B1F5D">
      <w:pPr>
        <w:rPr>
          <w:rFonts w:ascii="Arial" w:hAnsi="Arial" w:cs="Arial"/>
          <w:sz w:val="20"/>
          <w:szCs w:val="20"/>
        </w:rPr>
      </w:pPr>
      <w:r>
        <w:rPr>
          <w:rFonts w:ascii="Arial" w:hAnsi="Arial" w:cs="Arial"/>
          <w:sz w:val="20"/>
          <w:szCs w:val="20"/>
        </w:rPr>
        <w:t xml:space="preserve">On behalf of the Georgia Institute of Technology (“Georgia Tech”), it is my pleasure to offer you a </w:t>
      </w:r>
      <w:r w:rsidR="00F733A6">
        <w:rPr>
          <w:rFonts w:ascii="Arial" w:hAnsi="Arial" w:cs="Arial"/>
          <w:sz w:val="20"/>
          <w:szCs w:val="20"/>
        </w:rPr>
        <w:t>non-</w:t>
      </w:r>
      <w:r>
        <w:rPr>
          <w:rFonts w:ascii="Arial" w:hAnsi="Arial" w:cs="Arial"/>
          <w:sz w:val="20"/>
          <w:szCs w:val="20"/>
        </w:rPr>
        <w:t xml:space="preserve">tenure-track appointment as </w:t>
      </w:r>
      <w:r>
        <w:rPr>
          <w:rFonts w:ascii="Arial" w:hAnsi="Arial" w:cs="Arial"/>
          <w:b/>
          <w:bCs/>
          <w:sz w:val="20"/>
          <w:szCs w:val="20"/>
        </w:rPr>
        <w:t>[</w:t>
      </w:r>
      <w:r>
        <w:rPr>
          <w:rFonts w:ascii="Arial" w:hAnsi="Arial" w:cs="Arial"/>
          <w:b/>
          <w:bCs/>
          <w:i/>
          <w:iCs/>
          <w:sz w:val="20"/>
          <w:szCs w:val="20"/>
        </w:rPr>
        <w:t>rank/title</w:t>
      </w:r>
      <w:r>
        <w:rPr>
          <w:rFonts w:ascii="Arial" w:hAnsi="Arial" w:cs="Arial"/>
          <w:b/>
          <w:bCs/>
          <w:sz w:val="20"/>
          <w:szCs w:val="20"/>
        </w:rPr>
        <w:t>]</w:t>
      </w:r>
      <w:r>
        <w:rPr>
          <w:rFonts w:ascii="Arial" w:hAnsi="Arial" w:cs="Arial"/>
          <w:sz w:val="20"/>
          <w:szCs w:val="20"/>
        </w:rPr>
        <w:t xml:space="preserve"> in the </w:t>
      </w:r>
      <w:r>
        <w:rPr>
          <w:rFonts w:ascii="Arial" w:hAnsi="Arial" w:cs="Arial"/>
          <w:b/>
          <w:bCs/>
          <w:sz w:val="20"/>
          <w:szCs w:val="20"/>
        </w:rPr>
        <w:t>[</w:t>
      </w:r>
      <w:r>
        <w:rPr>
          <w:rFonts w:ascii="Arial" w:hAnsi="Arial" w:cs="Arial"/>
          <w:b/>
          <w:bCs/>
          <w:i/>
          <w:iCs/>
          <w:sz w:val="20"/>
          <w:szCs w:val="20"/>
        </w:rPr>
        <w:t>academic unit</w:t>
      </w:r>
      <w:r>
        <w:rPr>
          <w:rFonts w:ascii="Arial" w:hAnsi="Arial" w:cs="Arial"/>
          <w:b/>
          <w:bCs/>
          <w:sz w:val="20"/>
          <w:szCs w:val="20"/>
        </w:rPr>
        <w:t>]</w:t>
      </w:r>
      <w:r>
        <w:rPr>
          <w:rFonts w:ascii="Arial" w:hAnsi="Arial" w:cs="Arial"/>
          <w:sz w:val="20"/>
          <w:szCs w:val="20"/>
        </w:rPr>
        <w:t xml:space="preserve"> at a salary of </w:t>
      </w:r>
      <w:r>
        <w:rPr>
          <w:rFonts w:ascii="Arial" w:hAnsi="Arial" w:cs="Arial"/>
          <w:b/>
          <w:bCs/>
          <w:sz w:val="20"/>
          <w:szCs w:val="20"/>
        </w:rPr>
        <w:t>[</w:t>
      </w:r>
      <w:r>
        <w:rPr>
          <w:rFonts w:ascii="Arial" w:hAnsi="Arial" w:cs="Arial"/>
          <w:b/>
          <w:bCs/>
          <w:i/>
          <w:iCs/>
          <w:sz w:val="20"/>
          <w:szCs w:val="20"/>
        </w:rPr>
        <w:t>salary</w:t>
      </w:r>
      <w:r>
        <w:rPr>
          <w:rFonts w:ascii="Arial" w:hAnsi="Arial" w:cs="Arial"/>
          <w:b/>
          <w:bCs/>
          <w:sz w:val="20"/>
          <w:szCs w:val="20"/>
        </w:rPr>
        <w:t>]</w:t>
      </w:r>
      <w:r>
        <w:rPr>
          <w:rFonts w:ascii="Arial" w:hAnsi="Arial" w:cs="Arial"/>
          <w:sz w:val="20"/>
          <w:szCs w:val="20"/>
        </w:rPr>
        <w:t xml:space="preserve"> per academic year (nine months), effective </w:t>
      </w:r>
      <w:r>
        <w:rPr>
          <w:rFonts w:ascii="Arial" w:hAnsi="Arial" w:cs="Arial"/>
          <w:b/>
          <w:bCs/>
          <w:sz w:val="20"/>
          <w:szCs w:val="20"/>
        </w:rPr>
        <w:t>August 1, 2017</w:t>
      </w:r>
      <w:r>
        <w:rPr>
          <w:rFonts w:ascii="Arial" w:hAnsi="Arial" w:cs="Arial"/>
          <w:sz w:val="20"/>
          <w:szCs w:val="20"/>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F733A6">
        <w:rPr>
          <w:rFonts w:ascii="Arial" w:hAnsi="Arial" w:cs="Arial"/>
          <w:sz w:val="20"/>
          <w:szCs w:val="20"/>
        </w:rPr>
        <w:t>the period of August 1, 2017-August 14, 2017</w:t>
      </w:r>
      <w:r>
        <w:rPr>
          <w:rFonts w:ascii="Arial" w:hAnsi="Arial" w:cs="Arial"/>
          <w:sz w:val="20"/>
          <w:szCs w:val="20"/>
        </w:rPr>
        <w:t xml:space="preserve">, you will receive </w:t>
      </w:r>
      <w:r>
        <w:rPr>
          <w:rFonts w:ascii="Arial" w:hAnsi="Arial" w:cs="Arial"/>
          <w:b/>
          <w:bCs/>
          <w:sz w:val="20"/>
          <w:szCs w:val="20"/>
        </w:rPr>
        <w:t>[$XX.XX].</w:t>
      </w:r>
      <w:r w:rsidR="008A0A74">
        <w:rPr>
          <w:rFonts w:ascii="Arial" w:hAnsi="Arial" w:cs="Arial"/>
          <w:b/>
          <w:bCs/>
          <w:sz w:val="20"/>
          <w:szCs w:val="20"/>
        </w:rPr>
        <w:t xml:space="preserve"> </w:t>
      </w:r>
      <w:r w:rsidR="008A0A74">
        <w:rPr>
          <w:rFonts w:ascii="Arial" w:hAnsi="Arial" w:cs="Arial"/>
          <w:sz w:val="20"/>
          <w:szCs w:val="20"/>
        </w:rPr>
        <w:t>This is a one-</w:t>
      </w:r>
      <w:r w:rsidR="008A0A74" w:rsidRPr="001A2896">
        <w:rPr>
          <w:rFonts w:ascii="Arial" w:hAnsi="Arial" w:cs="Arial"/>
          <w:sz w:val="20"/>
          <w:szCs w:val="20"/>
        </w:rPr>
        <w:t xml:space="preserve">year appointment, </w:t>
      </w:r>
      <w:r w:rsidR="008A0A74">
        <w:rPr>
          <w:rFonts w:ascii="Arial" w:hAnsi="Arial" w:cs="Arial"/>
          <w:sz w:val="20"/>
          <w:szCs w:val="20"/>
        </w:rPr>
        <w:t xml:space="preserve">which may be </w:t>
      </w:r>
      <w:r w:rsidR="008A0A74" w:rsidRPr="001A2896">
        <w:rPr>
          <w:rFonts w:ascii="Arial" w:hAnsi="Arial" w:cs="Arial"/>
          <w:sz w:val="20"/>
          <w:szCs w:val="20"/>
        </w:rPr>
        <w:t>renew</w:t>
      </w:r>
      <w:r w:rsidR="008A0A74">
        <w:rPr>
          <w:rFonts w:ascii="Arial" w:hAnsi="Arial" w:cs="Arial"/>
          <w:sz w:val="20"/>
          <w:szCs w:val="20"/>
        </w:rPr>
        <w:t>ed annually.</w:t>
      </w:r>
    </w:p>
    <w:p w14:paraId="354388B4" w14:textId="77777777" w:rsidR="006B1F5D" w:rsidRPr="006B1F5D" w:rsidRDefault="006B1F5D">
      <w:pPr>
        <w:rPr>
          <w:rFonts w:ascii="Arial" w:hAnsi="Arial" w:cs="Arial"/>
          <w:b/>
          <w:sz w:val="20"/>
          <w:szCs w:val="20"/>
        </w:rPr>
      </w:pPr>
    </w:p>
    <w:p w14:paraId="1699C64D" w14:textId="77777777" w:rsidR="003268FF" w:rsidRPr="001A2896" w:rsidRDefault="003268FF">
      <w:pPr>
        <w:rPr>
          <w:rFonts w:ascii="Arial" w:hAnsi="Arial" w:cs="Arial"/>
          <w:sz w:val="20"/>
          <w:szCs w:val="20"/>
        </w:rPr>
      </w:pPr>
    </w:p>
    <w:p w14:paraId="24592EAC" w14:textId="77777777" w:rsidR="007A4545" w:rsidRPr="001A2896" w:rsidRDefault="007A4545">
      <w:pPr>
        <w:rPr>
          <w:rFonts w:ascii="Arial" w:hAnsi="Arial" w:cs="Arial"/>
          <w:sz w:val="20"/>
          <w:szCs w:val="20"/>
          <w:highlight w:val="yellow"/>
        </w:rPr>
      </w:pPr>
      <w:r w:rsidRPr="001A2896">
        <w:rPr>
          <w:rFonts w:ascii="Arial" w:hAnsi="Arial" w:cs="Arial"/>
          <w:sz w:val="20"/>
          <w:szCs w:val="20"/>
          <w:highlight w:val="yellow"/>
        </w:rPr>
        <w:t>PhD Contingency</w:t>
      </w:r>
    </w:p>
    <w:p w14:paraId="0C6046E4" w14:textId="60F836F1" w:rsidR="004265D5" w:rsidRPr="001A2896" w:rsidRDefault="00D368F0">
      <w:pPr>
        <w:rPr>
          <w:rFonts w:ascii="Arial" w:hAnsi="Arial" w:cs="Arial"/>
          <w:sz w:val="20"/>
          <w:szCs w:val="20"/>
        </w:rPr>
      </w:pPr>
      <w:r w:rsidRPr="001A2896">
        <w:rPr>
          <w:rFonts w:ascii="Arial" w:hAnsi="Arial" w:cs="Arial"/>
          <w:sz w:val="20"/>
          <w:szCs w:val="20"/>
          <w:highlight w:val="yellow"/>
        </w:rPr>
        <w:t>Your employment is contingent upon your obtaining your Ph.D. [A contingent offer may be noted.]</w:t>
      </w:r>
      <w:r w:rsidR="005117F5">
        <w:rPr>
          <w:rFonts w:ascii="Arial" w:hAnsi="Arial" w:cs="Arial"/>
          <w:b/>
          <w:sz w:val="20"/>
          <w:szCs w:val="20"/>
        </w:rPr>
        <w:t xml:space="preserve"> </w:t>
      </w:r>
      <w:r w:rsidR="005117F5">
        <w:rPr>
          <w:rFonts w:ascii="Arial" w:hAnsi="Arial" w:cs="Arial"/>
          <w:b/>
          <w:sz w:val="20"/>
          <w:szCs w:val="20"/>
          <w:highlight w:val="yellow"/>
        </w:rPr>
        <w:t xml:space="preserve">In the event that all requirements for the [degree] have not been met by [date], you </w:t>
      </w:r>
      <w:r w:rsidR="00916A64">
        <w:rPr>
          <w:rFonts w:ascii="Arial" w:hAnsi="Arial" w:cs="Arial"/>
          <w:b/>
          <w:sz w:val="20"/>
          <w:szCs w:val="20"/>
          <w:highlight w:val="yellow"/>
        </w:rPr>
        <w:t>may</w:t>
      </w:r>
      <w:r w:rsidR="005117F5">
        <w:rPr>
          <w:rFonts w:ascii="Arial" w:hAnsi="Arial" w:cs="Arial"/>
          <w:b/>
          <w:sz w:val="20"/>
          <w:szCs w:val="20"/>
          <w:highlight w:val="yellow"/>
        </w:rPr>
        <w:t xml:space="preserve"> be appointed as an </w:t>
      </w:r>
      <w:r w:rsidR="00A72CDB">
        <w:rPr>
          <w:rFonts w:ascii="Arial" w:hAnsi="Arial" w:cs="Arial"/>
          <w:b/>
          <w:sz w:val="20"/>
          <w:szCs w:val="20"/>
          <w:highlight w:val="yellow"/>
        </w:rPr>
        <w:t xml:space="preserve">Associate </w:t>
      </w:r>
      <w:r w:rsidR="005117F5">
        <w:rPr>
          <w:rFonts w:ascii="Arial" w:hAnsi="Arial" w:cs="Arial"/>
          <w:b/>
          <w:sz w:val="20"/>
          <w:szCs w:val="20"/>
          <w:highlight w:val="yellow"/>
        </w:rPr>
        <w:t>Academic Professional</w:t>
      </w:r>
      <w:r w:rsidR="00A72CDB">
        <w:rPr>
          <w:rFonts w:ascii="Arial" w:hAnsi="Arial" w:cs="Arial"/>
          <w:b/>
          <w:sz w:val="20"/>
          <w:szCs w:val="20"/>
          <w:highlight w:val="yellow"/>
        </w:rPr>
        <w:t xml:space="preserve"> </w:t>
      </w:r>
      <w:r w:rsidR="005117F5">
        <w:rPr>
          <w:rFonts w:ascii="Arial" w:hAnsi="Arial" w:cs="Arial"/>
          <w:b/>
          <w:sz w:val="20"/>
          <w:szCs w:val="20"/>
          <w:highlight w:val="yellow"/>
        </w:rPr>
        <w:t>for one year.</w:t>
      </w:r>
    </w:p>
    <w:p w14:paraId="648C5A77" w14:textId="77777777" w:rsidR="008350B7" w:rsidRPr="001A2896" w:rsidRDefault="008350B7">
      <w:pPr>
        <w:rPr>
          <w:rFonts w:ascii="Arial" w:hAnsi="Arial" w:cs="Arial"/>
          <w:sz w:val="20"/>
          <w:szCs w:val="20"/>
        </w:rPr>
      </w:pPr>
    </w:p>
    <w:p w14:paraId="77776590" w14:textId="74125DCE" w:rsidR="008350B7" w:rsidRDefault="00D368F0">
      <w:pPr>
        <w:rPr>
          <w:rFonts w:ascii="Arial" w:hAnsi="Arial" w:cs="Arial"/>
          <w:sz w:val="20"/>
          <w:szCs w:val="20"/>
        </w:rPr>
      </w:pPr>
      <w:r w:rsidRPr="001A2896">
        <w:rPr>
          <w:rFonts w:ascii="Arial" w:hAnsi="Arial" w:cs="Arial"/>
          <w:sz w:val="20"/>
          <w:szCs w:val="20"/>
        </w:rPr>
        <w:t xml:space="preserve">We are extremely interested in the development of your </w:t>
      </w:r>
      <w:r w:rsidR="008350B7" w:rsidRPr="001A2896">
        <w:rPr>
          <w:rFonts w:ascii="Arial" w:hAnsi="Arial" w:cs="Arial"/>
          <w:sz w:val="20"/>
          <w:szCs w:val="20"/>
        </w:rPr>
        <w:t>expertise</w:t>
      </w:r>
      <w:r w:rsidRPr="001A2896">
        <w:rPr>
          <w:rFonts w:ascii="Arial" w:hAnsi="Arial" w:cs="Arial"/>
          <w:sz w:val="20"/>
          <w:szCs w:val="20"/>
        </w:rPr>
        <w:t xml:space="preserve"> in the area of </w:t>
      </w:r>
      <w:r w:rsidRPr="00EF2A5B">
        <w:rPr>
          <w:rFonts w:ascii="Arial" w:hAnsi="Arial" w:cs="Arial"/>
          <w:b/>
          <w:sz w:val="20"/>
          <w:szCs w:val="20"/>
        </w:rPr>
        <w:t>[expertise]</w:t>
      </w:r>
      <w:r w:rsidRPr="001A2896">
        <w:rPr>
          <w:rFonts w:ascii="Arial" w:hAnsi="Arial" w:cs="Arial"/>
          <w:sz w:val="20"/>
          <w:szCs w:val="20"/>
        </w:rPr>
        <w:t>. [</w:t>
      </w:r>
      <w:r w:rsidRPr="00EF2A5B">
        <w:rPr>
          <w:rFonts w:ascii="Arial" w:hAnsi="Arial" w:cs="Arial"/>
          <w:b/>
          <w:sz w:val="20"/>
          <w:szCs w:val="20"/>
        </w:rPr>
        <w:t>Elaboration on</w:t>
      </w:r>
      <w:r w:rsidR="00F845E1" w:rsidRPr="00EF2A5B">
        <w:rPr>
          <w:rFonts w:ascii="Arial" w:hAnsi="Arial" w:cs="Arial"/>
          <w:b/>
          <w:sz w:val="20"/>
          <w:szCs w:val="20"/>
        </w:rPr>
        <w:t xml:space="preserve"> expected</w:t>
      </w:r>
      <w:r w:rsidRPr="00EF2A5B">
        <w:rPr>
          <w:rFonts w:ascii="Arial" w:hAnsi="Arial" w:cs="Arial"/>
          <w:b/>
          <w:sz w:val="20"/>
          <w:szCs w:val="20"/>
        </w:rPr>
        <w:t xml:space="preserve"> </w:t>
      </w:r>
      <w:r w:rsidR="008350B7" w:rsidRPr="00EF2A5B">
        <w:rPr>
          <w:rFonts w:ascii="Arial" w:hAnsi="Arial" w:cs="Arial"/>
          <w:b/>
          <w:sz w:val="20"/>
          <w:szCs w:val="20"/>
        </w:rPr>
        <w:t>job</w:t>
      </w:r>
      <w:r w:rsidRPr="00EF2A5B">
        <w:rPr>
          <w:rFonts w:ascii="Arial" w:hAnsi="Arial" w:cs="Arial"/>
          <w:b/>
          <w:sz w:val="20"/>
          <w:szCs w:val="20"/>
        </w:rPr>
        <w:t xml:space="preserve"> </w:t>
      </w:r>
      <w:r w:rsidR="008350B7" w:rsidRPr="00EF2A5B">
        <w:rPr>
          <w:rFonts w:ascii="Arial" w:hAnsi="Arial" w:cs="Arial"/>
          <w:b/>
          <w:sz w:val="20"/>
          <w:szCs w:val="20"/>
        </w:rPr>
        <w:t>duties</w:t>
      </w:r>
      <w:r w:rsidRPr="00EF2A5B">
        <w:rPr>
          <w:rFonts w:ascii="Arial" w:hAnsi="Arial" w:cs="Arial"/>
          <w:b/>
          <w:sz w:val="20"/>
          <w:szCs w:val="20"/>
        </w:rPr>
        <w:t>]</w:t>
      </w:r>
      <w:r w:rsidRPr="001A2896">
        <w:rPr>
          <w:rFonts w:ascii="Arial" w:hAnsi="Arial" w:cs="Arial"/>
          <w:sz w:val="20"/>
          <w:szCs w:val="20"/>
        </w:rPr>
        <w:t>.</w:t>
      </w:r>
      <w:r w:rsidR="008350B7" w:rsidRPr="001A2896">
        <w:rPr>
          <w:rFonts w:ascii="Arial" w:hAnsi="Arial" w:cs="Arial"/>
          <w:sz w:val="20"/>
          <w:szCs w:val="20"/>
        </w:rPr>
        <w:t xml:space="preserve"> </w:t>
      </w:r>
      <w:r w:rsidR="004A19FE">
        <w:rPr>
          <w:rFonts w:ascii="Arial" w:hAnsi="Arial" w:cs="Arial"/>
          <w:sz w:val="20"/>
          <w:szCs w:val="20"/>
        </w:rPr>
        <w:t xml:space="preserve">As an Academic Professional, teaching and research combined must comprise less than 50% of your duties. </w:t>
      </w:r>
      <w:r w:rsidR="00084602">
        <w:rPr>
          <w:rFonts w:ascii="Arial" w:hAnsi="Arial" w:cs="Arial"/>
          <w:sz w:val="20"/>
          <w:szCs w:val="20"/>
        </w:rPr>
        <w:t>This is a full-</w:t>
      </w:r>
      <w:r w:rsidR="008350B7" w:rsidRPr="001A2896">
        <w:rPr>
          <w:rFonts w:ascii="Arial" w:hAnsi="Arial" w:cs="Arial"/>
          <w:sz w:val="20"/>
          <w:szCs w:val="20"/>
        </w:rPr>
        <w:t>time position and carries an expectation of a 40-hour work week.</w:t>
      </w:r>
    </w:p>
    <w:p w14:paraId="3A803974" w14:textId="77777777" w:rsidR="0017289E" w:rsidRDefault="0017289E">
      <w:pPr>
        <w:rPr>
          <w:rFonts w:ascii="Arial" w:hAnsi="Arial" w:cs="Arial"/>
          <w:sz w:val="20"/>
          <w:szCs w:val="20"/>
        </w:rPr>
      </w:pPr>
    </w:p>
    <w:p w14:paraId="6428DF98" w14:textId="23D71501" w:rsidR="0017289E" w:rsidRPr="0017289E" w:rsidRDefault="0017289E">
      <w:pPr>
        <w:rPr>
          <w:rFonts w:ascii="Arial" w:hAnsi="Arial" w:cs="Arial"/>
          <w:sz w:val="20"/>
          <w:szCs w:val="20"/>
        </w:rPr>
      </w:pPr>
      <w:r>
        <w:rPr>
          <w:rFonts w:ascii="Arial" w:hAnsi="Arial" w:cs="Arial"/>
          <w:sz w:val="20"/>
          <w:szCs w:val="20"/>
        </w:rPr>
        <w:t xml:space="preserve">In recognition of your appointment as </w:t>
      </w:r>
      <w:r>
        <w:rPr>
          <w:rFonts w:ascii="Arial" w:hAnsi="Arial" w:cs="Arial"/>
          <w:b/>
          <w:sz w:val="20"/>
          <w:szCs w:val="20"/>
        </w:rPr>
        <w:t>[title]</w:t>
      </w:r>
      <w:r>
        <w:rPr>
          <w:rFonts w:ascii="Arial" w:hAnsi="Arial" w:cs="Arial"/>
          <w:sz w:val="20"/>
          <w:szCs w:val="20"/>
        </w:rPr>
        <w:t xml:space="preserve"> at </w:t>
      </w:r>
      <w:r>
        <w:rPr>
          <w:rFonts w:ascii="Arial" w:hAnsi="Arial" w:cs="Arial"/>
          <w:b/>
          <w:sz w:val="20"/>
          <w:szCs w:val="20"/>
        </w:rPr>
        <w:t>[Institution]</w:t>
      </w:r>
      <w:r>
        <w:rPr>
          <w:rFonts w:ascii="Arial" w:hAnsi="Arial" w:cs="Arial"/>
          <w:sz w:val="20"/>
          <w:szCs w:val="20"/>
        </w:rPr>
        <w:t xml:space="preserve">, you will be awarded </w:t>
      </w:r>
      <w:r>
        <w:rPr>
          <w:rFonts w:ascii="Arial" w:hAnsi="Arial" w:cs="Arial"/>
          <w:b/>
          <w:sz w:val="20"/>
          <w:szCs w:val="20"/>
        </w:rPr>
        <w:t>[</w:t>
      </w:r>
      <w:r w:rsidR="00FE2968">
        <w:rPr>
          <w:rFonts w:ascii="Arial" w:hAnsi="Arial" w:cs="Arial"/>
          <w:b/>
          <w:sz w:val="20"/>
          <w:szCs w:val="20"/>
        </w:rPr>
        <w:t>one, two, or three</w:t>
      </w:r>
      <w:r>
        <w:rPr>
          <w:rFonts w:ascii="Arial" w:hAnsi="Arial" w:cs="Arial"/>
          <w:b/>
          <w:sz w:val="20"/>
          <w:szCs w:val="20"/>
        </w:rPr>
        <w:t xml:space="preserve"> years]</w:t>
      </w:r>
      <w:r>
        <w:rPr>
          <w:rFonts w:ascii="Arial" w:hAnsi="Arial" w:cs="Arial"/>
          <w:sz w:val="20"/>
          <w:szCs w:val="20"/>
        </w:rPr>
        <w:t xml:space="preserve"> of prior credit toward promotion to </w:t>
      </w:r>
      <w:r>
        <w:rPr>
          <w:rFonts w:ascii="Arial" w:hAnsi="Arial" w:cs="Arial"/>
          <w:b/>
          <w:sz w:val="20"/>
          <w:szCs w:val="20"/>
        </w:rPr>
        <w:t>[title]</w:t>
      </w:r>
      <w:r>
        <w:rPr>
          <w:rFonts w:ascii="Arial" w:hAnsi="Arial" w:cs="Arial"/>
          <w:sz w:val="20"/>
          <w:szCs w:val="20"/>
        </w:rPr>
        <w:t xml:space="preserve">. In accordance with section 3.2.2 of the Georgia Tech Faculty Handbook, </w:t>
      </w:r>
      <w:r>
        <w:rPr>
          <w:rFonts w:ascii="Arial" w:hAnsi="Arial" w:cs="Arial"/>
          <w:i/>
          <w:sz w:val="20"/>
          <w:szCs w:val="20"/>
        </w:rPr>
        <w:t>Non-Tenure Track Academic Faculty Members: Hiring and Promotion Guidelines, y</w:t>
      </w:r>
      <w:r>
        <w:rPr>
          <w:rFonts w:ascii="Arial" w:hAnsi="Arial" w:cs="Arial"/>
          <w:sz w:val="20"/>
          <w:szCs w:val="20"/>
        </w:rPr>
        <w:t xml:space="preserve">ou </w:t>
      </w:r>
      <w:r w:rsidR="00916A64">
        <w:rPr>
          <w:rFonts w:ascii="Arial" w:hAnsi="Arial" w:cs="Arial"/>
          <w:sz w:val="20"/>
          <w:szCs w:val="20"/>
        </w:rPr>
        <w:t>may</w:t>
      </w:r>
      <w:r>
        <w:rPr>
          <w:rFonts w:ascii="Arial" w:hAnsi="Arial" w:cs="Arial"/>
          <w:sz w:val="20"/>
          <w:szCs w:val="20"/>
        </w:rPr>
        <w:t xml:space="preserve"> be eligible for promotion to </w:t>
      </w:r>
      <w:r>
        <w:rPr>
          <w:rFonts w:ascii="Arial" w:hAnsi="Arial" w:cs="Arial"/>
          <w:b/>
          <w:sz w:val="20"/>
          <w:szCs w:val="20"/>
        </w:rPr>
        <w:t>[Title]</w:t>
      </w:r>
      <w:r>
        <w:rPr>
          <w:rFonts w:ascii="Arial" w:hAnsi="Arial" w:cs="Arial"/>
          <w:sz w:val="20"/>
          <w:szCs w:val="20"/>
        </w:rPr>
        <w:t xml:space="preserve"> in </w:t>
      </w:r>
      <w:r>
        <w:rPr>
          <w:rFonts w:ascii="Arial" w:hAnsi="Arial" w:cs="Arial"/>
          <w:b/>
          <w:sz w:val="20"/>
          <w:szCs w:val="20"/>
        </w:rPr>
        <w:t>[academic year]</w:t>
      </w:r>
      <w:r>
        <w:rPr>
          <w:rFonts w:ascii="Arial" w:hAnsi="Arial" w:cs="Arial"/>
          <w:sz w:val="20"/>
          <w:szCs w:val="20"/>
        </w:rPr>
        <w:t xml:space="preserve">. These guidelines can be found at </w:t>
      </w:r>
      <w:hyperlink r:id="rId7" w:history="1">
        <w:r w:rsidRPr="00A5166A">
          <w:rPr>
            <w:rStyle w:val="Hyperlink"/>
            <w:rFonts w:ascii="Arial" w:hAnsi="Arial" w:cs="Arial"/>
            <w:sz w:val="20"/>
            <w:szCs w:val="20"/>
          </w:rPr>
          <w:t>http://www.policylibrary.gatech.edu/faculty-handbook/3.2.2-non-tenure-track-academic-faculty-members-hiring-and-promotion-guidelines</w:t>
        </w:r>
      </w:hyperlink>
      <w:r>
        <w:rPr>
          <w:rFonts w:ascii="Arial" w:hAnsi="Arial" w:cs="Arial"/>
          <w:sz w:val="20"/>
          <w:szCs w:val="20"/>
        </w:rPr>
        <w:t xml:space="preserve">. </w:t>
      </w:r>
    </w:p>
    <w:p w14:paraId="0F16BCDD" w14:textId="77777777" w:rsidR="00F845E1" w:rsidRPr="001A2896" w:rsidRDefault="008350B7">
      <w:pPr>
        <w:rPr>
          <w:rFonts w:ascii="Arial" w:hAnsi="Arial" w:cs="Arial"/>
          <w:sz w:val="20"/>
          <w:szCs w:val="20"/>
        </w:rPr>
      </w:pPr>
      <w:r w:rsidRPr="001A2896">
        <w:rPr>
          <w:rFonts w:ascii="Arial" w:hAnsi="Arial" w:cs="Arial"/>
          <w:sz w:val="20"/>
          <w:szCs w:val="20"/>
        </w:rPr>
        <w:t xml:space="preserve"> </w:t>
      </w:r>
    </w:p>
    <w:p w14:paraId="76581A50" w14:textId="5B1D4616" w:rsidR="00F845E1" w:rsidRPr="00F95D6F" w:rsidRDefault="00F95D6F">
      <w:pPr>
        <w:rPr>
          <w:rFonts w:ascii="Arial" w:hAnsi="Arial" w:cs="Arial"/>
          <w:sz w:val="20"/>
          <w:szCs w:val="20"/>
        </w:rPr>
      </w:pPr>
      <w:r w:rsidRPr="00DA4ED0">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w:t>
      </w:r>
      <w:r>
        <w:rPr>
          <w:rFonts w:ascii="Arial" w:eastAsiaTheme="minorHAnsi" w:hAnsi="Arial" w:cs="Arial"/>
          <w:sz w:val="20"/>
          <w:szCs w:val="20"/>
        </w:rPr>
        <w:t>(“BOR”)</w:t>
      </w:r>
      <w:r w:rsidRPr="00DA4ED0">
        <w:rPr>
          <w:rFonts w:ascii="Arial" w:eastAsiaTheme="minorHAnsi" w:hAnsi="Arial" w:cs="Arial"/>
          <w:sz w:val="20"/>
          <w:szCs w:val="20"/>
        </w:rPr>
        <w:t xml:space="preserve">, and all Georgia Tech policies.  BOR and Georgia Tech policies are available at </w:t>
      </w:r>
      <w:hyperlink r:id="rId8" w:history="1">
        <w:r w:rsidRPr="00DA4ED0">
          <w:rPr>
            <w:rFonts w:ascii="Arial" w:eastAsiaTheme="minorHAnsi" w:hAnsi="Arial" w:cs="Arial"/>
            <w:color w:val="0563C1" w:themeColor="hyperlink"/>
            <w:sz w:val="20"/>
            <w:szCs w:val="20"/>
            <w:u w:val="single"/>
          </w:rPr>
          <w:t>www.usg.edu</w:t>
        </w:r>
      </w:hyperlink>
      <w:r w:rsidRPr="00DA4ED0">
        <w:rPr>
          <w:rFonts w:ascii="Arial" w:eastAsiaTheme="minorHAnsi" w:hAnsi="Arial" w:cs="Arial"/>
          <w:sz w:val="20"/>
          <w:szCs w:val="20"/>
        </w:rPr>
        <w:t xml:space="preserve"> and </w:t>
      </w:r>
      <w:hyperlink r:id="rId9" w:history="1">
        <w:r w:rsidRPr="00DA4ED0">
          <w:rPr>
            <w:rFonts w:ascii="Arial" w:eastAsiaTheme="minorHAnsi" w:hAnsi="Arial" w:cs="Arial"/>
            <w:color w:val="0563C1" w:themeColor="hyperlink"/>
            <w:sz w:val="20"/>
            <w:szCs w:val="20"/>
            <w:u w:val="single"/>
          </w:rPr>
          <w:t>www.gatech.edu</w:t>
        </w:r>
      </w:hyperlink>
      <w:r w:rsidRPr="00DA4ED0">
        <w:rPr>
          <w:rFonts w:ascii="Arial" w:eastAsiaTheme="minorHAnsi" w:hAnsi="Arial" w:cs="Arial"/>
          <w:sz w:val="20"/>
          <w:szCs w:val="20"/>
        </w:rPr>
        <w:t xml:space="preserve">.  </w:t>
      </w:r>
      <w:r w:rsidR="0069662E" w:rsidRPr="001A2896">
        <w:rPr>
          <w:rFonts w:ascii="Arial" w:hAnsi="Arial" w:cs="Arial"/>
          <w:sz w:val="20"/>
          <w:szCs w:val="20"/>
        </w:rPr>
        <w:t xml:space="preserve">General descriptions of Georgia Tech’s fringe benefits, consulting policy, employment policies, and guidelines are available online at </w:t>
      </w:r>
      <w:hyperlink r:id="rId10" w:history="1">
        <w:r w:rsidR="0069662E" w:rsidRPr="001A2896">
          <w:rPr>
            <w:rStyle w:val="Hyperlink"/>
            <w:rFonts w:ascii="Arial" w:hAnsi="Arial" w:cs="Arial"/>
            <w:sz w:val="20"/>
            <w:szCs w:val="20"/>
          </w:rPr>
          <w:t>http://www.ohr.gatech.edu/</w:t>
        </w:r>
      </w:hyperlink>
      <w:r w:rsidR="0069662E" w:rsidRPr="001A2896">
        <w:rPr>
          <w:rFonts w:ascii="Arial" w:hAnsi="Arial" w:cs="Arial"/>
          <w:sz w:val="20"/>
          <w:szCs w:val="20"/>
        </w:rPr>
        <w:t xml:space="preserve">. </w:t>
      </w:r>
      <w:r w:rsidR="00F845E1" w:rsidRPr="001A2896">
        <w:rPr>
          <w:rFonts w:ascii="Arial" w:hAnsi="Arial" w:cs="Arial"/>
          <w:sz w:val="20"/>
          <w:szCs w:val="20"/>
        </w:rPr>
        <w:t>Further details can be obtained by viewing the Faculty Handbook online at</w:t>
      </w:r>
      <w:r w:rsidR="00084602">
        <w:rPr>
          <w:rFonts w:ascii="Arial" w:hAnsi="Arial" w:cs="Arial"/>
          <w:sz w:val="20"/>
          <w:szCs w:val="20"/>
        </w:rPr>
        <w:t xml:space="preserve"> </w:t>
      </w:r>
      <w:hyperlink r:id="rId11" w:history="1">
        <w:r w:rsidR="00084602" w:rsidRPr="00AA3299">
          <w:rPr>
            <w:rStyle w:val="Hyperlink"/>
            <w:rFonts w:ascii="Arial" w:hAnsi="Arial" w:cs="Arial"/>
            <w:sz w:val="20"/>
            <w:szCs w:val="20"/>
          </w:rPr>
          <w:t>http://www.policylibrary.gatech.edu/faculty_handbo</w:t>
        </w:r>
        <w:bookmarkStart w:id="0" w:name="_GoBack"/>
        <w:bookmarkEnd w:id="0"/>
        <w:r w:rsidR="00084602" w:rsidRPr="00AA3299">
          <w:rPr>
            <w:rStyle w:val="Hyperlink"/>
            <w:rFonts w:ascii="Arial" w:hAnsi="Arial" w:cs="Arial"/>
            <w:sz w:val="20"/>
            <w:szCs w:val="20"/>
          </w:rPr>
          <w:t>ok</w:t>
        </w:r>
      </w:hyperlink>
      <w:r w:rsidR="00F845E1" w:rsidRPr="001A2896">
        <w:rPr>
          <w:rFonts w:ascii="Arial" w:hAnsi="Arial" w:cs="Arial"/>
          <w:sz w:val="20"/>
          <w:szCs w:val="20"/>
        </w:rPr>
        <w:t>.</w:t>
      </w:r>
      <w:r w:rsidR="005A59C6">
        <w:rPr>
          <w:rFonts w:ascii="Arial" w:hAnsi="Arial" w:cs="Arial"/>
          <w:sz w:val="20"/>
          <w:szCs w:val="20"/>
        </w:rPr>
        <w:t xml:space="preserve"> </w:t>
      </w:r>
      <w:r w:rsidR="00F845E1" w:rsidRPr="001A2896">
        <w:rPr>
          <w:rFonts w:ascii="Arial" w:hAnsi="Arial" w:cs="Arial"/>
          <w:sz w:val="20"/>
          <w:szCs w:val="20"/>
        </w:rPr>
        <w:t xml:space="preserve"> </w:t>
      </w:r>
      <w:r w:rsidR="005A59C6" w:rsidRPr="00F95D6F">
        <w:rPr>
          <w:rFonts w:ascii="Arial" w:hAnsi="Arial" w:cs="Arial"/>
          <w:sz w:val="20"/>
          <w:szCs w:val="20"/>
        </w:rPr>
        <w:t>T</w:t>
      </w:r>
      <w:r w:rsidR="005A59C6" w:rsidRPr="00084602">
        <w:rPr>
          <w:rFonts w:ascii="Arial" w:eastAsiaTheme="minorHAnsi" w:hAnsi="Arial" w:cs="Arial"/>
          <w:sz w:val="20"/>
          <w:szCs w:val="20"/>
        </w:rPr>
        <w:t xml:space="preserve">his offer and its commitments supersede all other offers and commitments, oral or written, explicit or </w:t>
      </w:r>
      <w:r w:rsidR="0047387B" w:rsidRPr="00084602">
        <w:rPr>
          <w:rFonts w:ascii="Arial" w:eastAsiaTheme="minorHAnsi" w:hAnsi="Arial" w:cs="Arial"/>
          <w:sz w:val="20"/>
          <w:szCs w:val="20"/>
        </w:rPr>
        <w:t xml:space="preserve">implied, made by any person at </w:t>
      </w:r>
      <w:r w:rsidR="005A59C6" w:rsidRPr="00084602">
        <w:rPr>
          <w:rFonts w:ascii="Arial" w:eastAsiaTheme="minorHAnsi" w:hAnsi="Arial" w:cs="Arial"/>
          <w:sz w:val="20"/>
          <w:szCs w:val="20"/>
        </w:rPr>
        <w:t>Georgia Tech.</w:t>
      </w:r>
    </w:p>
    <w:p w14:paraId="2CF65976" w14:textId="77777777" w:rsidR="00F845E1" w:rsidRPr="001A2896" w:rsidRDefault="00F845E1">
      <w:pPr>
        <w:rPr>
          <w:rFonts w:ascii="Arial" w:hAnsi="Arial" w:cs="Arial"/>
          <w:sz w:val="20"/>
          <w:szCs w:val="20"/>
        </w:rPr>
      </w:pPr>
    </w:p>
    <w:p w14:paraId="01D2DB03" w14:textId="77777777" w:rsidR="00D56B33" w:rsidRPr="001A2896" w:rsidRDefault="00D56B33" w:rsidP="00D56B33">
      <w:pPr>
        <w:rPr>
          <w:rFonts w:ascii="Arial" w:hAnsi="Arial" w:cs="Arial"/>
          <w:sz w:val="20"/>
          <w:szCs w:val="20"/>
        </w:rPr>
      </w:pPr>
      <w:r w:rsidRPr="001A2896">
        <w:rPr>
          <w:rFonts w:ascii="Arial" w:hAnsi="Arial" w:cs="Arial"/>
          <w:sz w:val="20"/>
          <w:szCs w:val="20"/>
        </w:rPr>
        <w:t>This offer is contingent upon:</w:t>
      </w:r>
    </w:p>
    <w:p w14:paraId="1128BF16" w14:textId="38710A30" w:rsidR="00D56B33" w:rsidRPr="001A2896" w:rsidRDefault="00CD774C" w:rsidP="00D56B33">
      <w:pPr>
        <w:numPr>
          <w:ilvl w:val="0"/>
          <w:numId w:val="1"/>
        </w:numPr>
        <w:spacing w:line="276" w:lineRule="auto"/>
        <w:ind w:left="720" w:hanging="360"/>
        <w:rPr>
          <w:rFonts w:ascii="Arial" w:hAnsi="Arial" w:cs="Arial"/>
          <w:sz w:val="20"/>
          <w:szCs w:val="20"/>
        </w:rPr>
      </w:pPr>
      <w:r w:rsidRPr="005117F5">
        <w:rPr>
          <w:rFonts w:ascii="Arial" w:hAnsi="Arial" w:cs="Arial"/>
          <w:sz w:val="20"/>
          <w:szCs w:val="20"/>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14:paraId="63375CEC" w14:textId="77777777" w:rsidR="00D56B33" w:rsidRPr="001A2896" w:rsidRDefault="00D56B33" w:rsidP="00D56B33">
      <w:pPr>
        <w:numPr>
          <w:ilvl w:val="0"/>
          <w:numId w:val="1"/>
        </w:numPr>
        <w:spacing w:line="276" w:lineRule="auto"/>
        <w:ind w:left="720" w:hanging="360"/>
        <w:rPr>
          <w:rFonts w:ascii="Arial" w:hAnsi="Arial" w:cs="Arial"/>
          <w:sz w:val="20"/>
          <w:szCs w:val="20"/>
        </w:rPr>
      </w:pPr>
      <w:r w:rsidRPr="001A2896">
        <w:rPr>
          <w:rFonts w:ascii="Arial" w:hAnsi="Arial" w:cs="Arial"/>
          <w:sz w:val="20"/>
          <w:szCs w:val="20"/>
        </w:rPr>
        <w:t>Your completion of a State Security Questionnaire;</w:t>
      </w:r>
    </w:p>
    <w:p w14:paraId="5DF4C7D6" w14:textId="77777777" w:rsidR="00D56B33" w:rsidRPr="001A2896" w:rsidRDefault="00D56B33" w:rsidP="00D56B33">
      <w:pPr>
        <w:pStyle w:val="ListParagraph"/>
        <w:numPr>
          <w:ilvl w:val="0"/>
          <w:numId w:val="1"/>
        </w:numPr>
        <w:spacing w:after="0"/>
        <w:ind w:left="720" w:hanging="360"/>
        <w:rPr>
          <w:rFonts w:ascii="Arial" w:hAnsi="Arial" w:cs="Arial"/>
          <w:sz w:val="20"/>
          <w:szCs w:val="20"/>
        </w:rPr>
      </w:pPr>
      <w:r w:rsidRPr="001A2896">
        <w:rPr>
          <w:rFonts w:ascii="Arial" w:hAnsi="Arial" w:cs="Arial"/>
          <w:sz w:val="20"/>
          <w:szCs w:val="20"/>
        </w:rPr>
        <w:t>Your signing of a loyalty oath and intellectual property agreement;</w:t>
      </w:r>
    </w:p>
    <w:p w14:paraId="12A3517C" w14:textId="0D16A2D2" w:rsidR="00D56B33" w:rsidRPr="001A2896" w:rsidRDefault="00D56B33" w:rsidP="00D56B33">
      <w:pPr>
        <w:numPr>
          <w:ilvl w:val="0"/>
          <w:numId w:val="1"/>
        </w:numPr>
        <w:spacing w:line="276" w:lineRule="auto"/>
        <w:ind w:left="720" w:hanging="360"/>
        <w:rPr>
          <w:rFonts w:ascii="Arial" w:hAnsi="Arial" w:cs="Arial"/>
          <w:sz w:val="20"/>
          <w:szCs w:val="20"/>
        </w:rPr>
      </w:pPr>
      <w:r w:rsidRPr="001A2896">
        <w:rPr>
          <w:rFonts w:ascii="Arial" w:hAnsi="Arial" w:cs="Arial"/>
          <w:sz w:val="20"/>
          <w:szCs w:val="20"/>
        </w:rPr>
        <w:t xml:space="preserve">Successful completion of a background investigation, including a criminal background check demonstrating your eligibility for employment with </w:t>
      </w:r>
      <w:r w:rsidR="0028261B">
        <w:rPr>
          <w:rFonts w:ascii="Arial" w:hAnsi="Arial" w:cs="Arial"/>
          <w:sz w:val="20"/>
          <w:szCs w:val="20"/>
        </w:rPr>
        <w:t xml:space="preserve">Georgia Tech </w:t>
      </w:r>
      <w:r w:rsidRPr="001A2896">
        <w:rPr>
          <w:rFonts w:ascii="Arial" w:hAnsi="Arial" w:cs="Arial"/>
          <w:sz w:val="20"/>
          <w:szCs w:val="20"/>
        </w:rPr>
        <w:t xml:space="preserve">as determined by the Institution </w:t>
      </w:r>
      <w:r w:rsidRPr="001A2896">
        <w:rPr>
          <w:rFonts w:ascii="Arial" w:hAnsi="Arial" w:cs="Arial"/>
          <w:sz w:val="20"/>
          <w:szCs w:val="20"/>
        </w:rPr>
        <w:lastRenderedPageBreak/>
        <w:t>in its sole discretion and confirmation of the credentials reflected in your application materials; and</w:t>
      </w:r>
    </w:p>
    <w:p w14:paraId="1E79B560" w14:textId="77777777" w:rsidR="00D56B33" w:rsidRPr="001A2896" w:rsidRDefault="00D56B33" w:rsidP="00D56B33">
      <w:pPr>
        <w:numPr>
          <w:ilvl w:val="0"/>
          <w:numId w:val="1"/>
        </w:numPr>
        <w:spacing w:line="276" w:lineRule="auto"/>
        <w:ind w:left="720" w:hanging="360"/>
        <w:rPr>
          <w:rFonts w:ascii="Arial" w:hAnsi="Arial" w:cs="Arial"/>
          <w:sz w:val="20"/>
          <w:szCs w:val="20"/>
        </w:rPr>
      </w:pPr>
      <w:r w:rsidRPr="001A2896">
        <w:rPr>
          <w:rFonts w:ascii="Arial" w:hAnsi="Arial" w:cs="Arial"/>
          <w:sz w:val="20"/>
          <w:szCs w:val="20"/>
        </w:rPr>
        <w:t>Approval by the President of Georgia Tech.</w:t>
      </w:r>
    </w:p>
    <w:p w14:paraId="3E2FE79C" w14:textId="77777777" w:rsidR="00D56B33" w:rsidRPr="001A2896" w:rsidRDefault="00D56B33" w:rsidP="00D56B33">
      <w:pPr>
        <w:rPr>
          <w:rFonts w:ascii="Arial" w:hAnsi="Arial" w:cs="Arial"/>
          <w:sz w:val="20"/>
          <w:szCs w:val="20"/>
        </w:rPr>
      </w:pPr>
    </w:p>
    <w:p w14:paraId="4ED52D4E" w14:textId="77777777" w:rsidR="00D56B33" w:rsidRPr="001A2896" w:rsidRDefault="00D56B33" w:rsidP="00D56B33">
      <w:pPr>
        <w:rPr>
          <w:rFonts w:ascii="Arial" w:hAnsi="Arial" w:cs="Arial"/>
          <w:sz w:val="20"/>
          <w:szCs w:val="20"/>
        </w:rPr>
      </w:pPr>
      <w:r w:rsidRPr="001A2896">
        <w:rPr>
          <w:rFonts w:ascii="Arial" w:hAnsi="Arial" w:cs="Arial"/>
          <w:sz w:val="20"/>
          <w:szCs w:val="20"/>
        </w:rPr>
        <w:t xml:space="preserve">This offer of employment supersedes all other offers and commitments, oral or written, explicit or implied, made by any person at the Georgia Institute of Technology.  </w:t>
      </w:r>
    </w:p>
    <w:p w14:paraId="6337D6CF" w14:textId="77777777" w:rsidR="00D56B33" w:rsidRPr="001A2896" w:rsidRDefault="00D56B33" w:rsidP="00D56B33">
      <w:pPr>
        <w:rPr>
          <w:rFonts w:ascii="Arial" w:hAnsi="Arial" w:cs="Arial"/>
          <w:sz w:val="20"/>
          <w:szCs w:val="20"/>
        </w:rPr>
      </w:pPr>
    </w:p>
    <w:p w14:paraId="7038BC5B" w14:textId="5BFBF7E2" w:rsidR="00D56B33" w:rsidRPr="001A2896" w:rsidRDefault="00D56B33" w:rsidP="00D56B33">
      <w:pPr>
        <w:rPr>
          <w:rFonts w:ascii="Arial" w:hAnsi="Arial" w:cs="Arial"/>
          <w:sz w:val="20"/>
          <w:szCs w:val="20"/>
        </w:rPr>
      </w:pPr>
      <w:r w:rsidRPr="001A2896">
        <w:rPr>
          <w:rFonts w:ascii="Arial" w:hAnsi="Arial" w:cs="Arial"/>
          <w:sz w:val="20"/>
          <w:szCs w:val="20"/>
        </w:rPr>
        <w:t xml:space="preserve">Notwithstanding any other provision of this appointment, for Fiscal Year </w:t>
      </w:r>
      <w:r w:rsidR="00CD774C">
        <w:rPr>
          <w:rFonts w:ascii="Arial" w:hAnsi="Arial" w:cs="Arial"/>
          <w:b/>
          <w:sz w:val="20"/>
          <w:szCs w:val="20"/>
        </w:rPr>
        <w:t>[applicable fiscal year]</w:t>
      </w:r>
      <w:r w:rsidRPr="001A2896">
        <w:rPr>
          <w:rFonts w:ascii="Arial" w:hAnsi="Arial" w:cs="Arial"/>
          <w:sz w:val="20"/>
          <w:szCs w:val="20"/>
        </w:rPr>
        <w:t>, the Board</w:t>
      </w:r>
      <w:r w:rsidR="00916A64">
        <w:rPr>
          <w:rFonts w:ascii="Arial" w:hAnsi="Arial" w:cs="Arial"/>
          <w:sz w:val="20"/>
          <w:szCs w:val="20"/>
        </w:rPr>
        <w:t xml:space="preserve"> of Regents has authorized the P</w:t>
      </w:r>
      <w:r w:rsidRPr="001A2896">
        <w:rPr>
          <w:rFonts w:ascii="Arial" w:hAnsi="Arial" w:cs="Arial"/>
          <w:sz w:val="20"/>
          <w:szCs w:val="20"/>
        </w:rPr>
        <w:t>resident to implement a mandatory furlough program.  In the even</w:t>
      </w:r>
      <w:r w:rsidR="00916A64">
        <w:rPr>
          <w:rFonts w:ascii="Arial" w:hAnsi="Arial" w:cs="Arial"/>
          <w:sz w:val="20"/>
          <w:szCs w:val="20"/>
        </w:rPr>
        <w:t>t it becomes necessary for the P</w:t>
      </w:r>
      <w:r w:rsidRPr="001A2896">
        <w:rPr>
          <w:rFonts w:ascii="Arial" w:hAnsi="Arial" w:cs="Arial"/>
          <w:sz w:val="20"/>
          <w:szCs w:val="20"/>
        </w:rPr>
        <w:t>resident to exercise this authority, employee furloughs will be implemented in accordance with guidelines promulgated by the Office of the Chancellor.</w:t>
      </w:r>
    </w:p>
    <w:p w14:paraId="4B9EE43F" w14:textId="77777777" w:rsidR="00D56B33" w:rsidRPr="001A2896" w:rsidRDefault="00D56B33" w:rsidP="00D56B33">
      <w:pPr>
        <w:rPr>
          <w:rFonts w:ascii="Arial" w:hAnsi="Arial" w:cs="Arial"/>
          <w:sz w:val="20"/>
          <w:szCs w:val="20"/>
        </w:rPr>
      </w:pPr>
    </w:p>
    <w:p w14:paraId="29A72206" w14:textId="77777777" w:rsidR="00D56B33" w:rsidRPr="001A2896" w:rsidRDefault="00D56B33" w:rsidP="00D56B33">
      <w:pPr>
        <w:rPr>
          <w:rFonts w:ascii="Arial" w:hAnsi="Arial" w:cs="Arial"/>
          <w:sz w:val="20"/>
          <w:szCs w:val="20"/>
        </w:rPr>
      </w:pPr>
      <w:r w:rsidRPr="001A2896">
        <w:rPr>
          <w:rFonts w:ascii="Arial" w:hAnsi="Arial" w:cs="Arial"/>
          <w:sz w:val="20"/>
          <w:szCs w:val="20"/>
        </w:rPr>
        <w:t xml:space="preserve">Please notify us of your decision to accept this appointment by signing the acceptance statement below. If you have any additional questions, feel free contact me. </w:t>
      </w:r>
    </w:p>
    <w:p w14:paraId="0BD1118E" w14:textId="77777777" w:rsidR="00D56B33" w:rsidRPr="001A2896" w:rsidRDefault="00D56B33" w:rsidP="00D56B33">
      <w:pPr>
        <w:rPr>
          <w:rFonts w:ascii="Arial" w:hAnsi="Arial" w:cs="Arial"/>
          <w:sz w:val="20"/>
          <w:szCs w:val="20"/>
        </w:rPr>
      </w:pPr>
    </w:p>
    <w:p w14:paraId="6E9B3219" w14:textId="77777777" w:rsidR="00D56B33" w:rsidRPr="001A2896" w:rsidRDefault="00D56B33" w:rsidP="00D56B33">
      <w:pPr>
        <w:rPr>
          <w:rFonts w:ascii="Arial" w:hAnsi="Arial" w:cs="Arial"/>
          <w:sz w:val="20"/>
          <w:szCs w:val="20"/>
        </w:rPr>
      </w:pPr>
      <w:r w:rsidRPr="001A2896">
        <w:rPr>
          <w:rFonts w:ascii="Arial" w:hAnsi="Arial" w:cs="Arial"/>
          <w:sz w:val="20"/>
          <w:szCs w:val="20"/>
        </w:rPr>
        <w:t>Sincerely,</w:t>
      </w:r>
    </w:p>
    <w:p w14:paraId="52DDEE27" w14:textId="77777777" w:rsidR="00D56B33" w:rsidRPr="001A2896" w:rsidRDefault="00D56B33" w:rsidP="00D56B33">
      <w:pPr>
        <w:rPr>
          <w:rFonts w:ascii="Arial" w:hAnsi="Arial" w:cs="Arial"/>
          <w:sz w:val="20"/>
          <w:szCs w:val="20"/>
        </w:rPr>
      </w:pPr>
    </w:p>
    <w:p w14:paraId="27063EC9" w14:textId="77777777" w:rsidR="00D56B33" w:rsidRPr="001A2896" w:rsidRDefault="00D56B33" w:rsidP="00D56B33">
      <w:pPr>
        <w:rPr>
          <w:rFonts w:ascii="Arial" w:hAnsi="Arial" w:cs="Arial"/>
          <w:sz w:val="20"/>
          <w:szCs w:val="20"/>
        </w:rPr>
      </w:pPr>
    </w:p>
    <w:p w14:paraId="35A37F16" w14:textId="77777777" w:rsidR="00D56B33" w:rsidRPr="001A2896" w:rsidRDefault="00D56B33" w:rsidP="00D56B33">
      <w:pPr>
        <w:rPr>
          <w:rFonts w:ascii="Arial" w:hAnsi="Arial" w:cs="Arial"/>
          <w:sz w:val="20"/>
          <w:szCs w:val="20"/>
        </w:rPr>
      </w:pPr>
      <w:r w:rsidRPr="001A2896">
        <w:rPr>
          <w:rFonts w:ascii="Arial" w:hAnsi="Arial" w:cs="Arial"/>
          <w:sz w:val="20"/>
          <w:szCs w:val="20"/>
        </w:rPr>
        <w:t>(</w:t>
      </w:r>
      <w:r w:rsidR="00A72CDB">
        <w:rPr>
          <w:rFonts w:ascii="Arial" w:hAnsi="Arial" w:cs="Arial"/>
          <w:sz w:val="20"/>
          <w:szCs w:val="20"/>
        </w:rPr>
        <w:t>Supervisor’s Name and Title</w:t>
      </w:r>
      <w:r w:rsidRPr="001A2896">
        <w:rPr>
          <w:rFonts w:ascii="Arial" w:hAnsi="Arial" w:cs="Arial"/>
          <w:sz w:val="20"/>
          <w:szCs w:val="20"/>
        </w:rPr>
        <w:t>)</w:t>
      </w:r>
    </w:p>
    <w:p w14:paraId="5C4F2F34" w14:textId="77777777" w:rsidR="00D56B33" w:rsidRPr="001A2896" w:rsidRDefault="00D56B33" w:rsidP="00D56B33">
      <w:pPr>
        <w:rPr>
          <w:rFonts w:ascii="Arial" w:hAnsi="Arial" w:cs="Arial"/>
          <w:sz w:val="20"/>
          <w:szCs w:val="20"/>
        </w:rPr>
      </w:pPr>
    </w:p>
    <w:p w14:paraId="64D2D147" w14:textId="77777777" w:rsidR="001A2896" w:rsidRDefault="001A2896" w:rsidP="00D56B33">
      <w:pPr>
        <w:rPr>
          <w:rFonts w:ascii="Arial" w:hAnsi="Arial" w:cs="Arial"/>
          <w:sz w:val="20"/>
          <w:szCs w:val="20"/>
        </w:rPr>
      </w:pPr>
    </w:p>
    <w:p w14:paraId="06B38682" w14:textId="77777777" w:rsidR="00D56B33" w:rsidRPr="001A2896" w:rsidRDefault="00D56B33" w:rsidP="00D56B33">
      <w:pPr>
        <w:rPr>
          <w:rFonts w:ascii="Arial" w:hAnsi="Arial" w:cs="Arial"/>
          <w:sz w:val="20"/>
          <w:szCs w:val="20"/>
        </w:rPr>
      </w:pPr>
      <w:r w:rsidRPr="001A2896">
        <w:rPr>
          <w:rFonts w:ascii="Arial" w:hAnsi="Arial" w:cs="Arial"/>
          <w:sz w:val="20"/>
          <w:szCs w:val="20"/>
        </w:rPr>
        <w:t>I accept this offer with an effective date of _______________.</w:t>
      </w:r>
    </w:p>
    <w:p w14:paraId="303BEA6A" w14:textId="77777777" w:rsidR="00D56B33" w:rsidRPr="001A2896" w:rsidRDefault="00D56B33" w:rsidP="00D56B33">
      <w:pPr>
        <w:rPr>
          <w:rFonts w:ascii="Arial" w:hAnsi="Arial" w:cs="Arial"/>
          <w:sz w:val="20"/>
          <w:szCs w:val="20"/>
        </w:rPr>
      </w:pPr>
    </w:p>
    <w:p w14:paraId="059CBF66" w14:textId="77777777" w:rsidR="00D56B33" w:rsidRPr="001A2896" w:rsidRDefault="00D56B33" w:rsidP="00D56B33">
      <w:pPr>
        <w:rPr>
          <w:rFonts w:ascii="Arial" w:hAnsi="Arial" w:cs="Arial"/>
          <w:sz w:val="20"/>
          <w:szCs w:val="20"/>
        </w:rPr>
      </w:pPr>
    </w:p>
    <w:p w14:paraId="69676C31" w14:textId="77777777" w:rsidR="00D56B33" w:rsidRPr="001A2896" w:rsidRDefault="00D56B33" w:rsidP="00D56B33">
      <w:pPr>
        <w:rPr>
          <w:rFonts w:ascii="Arial" w:hAnsi="Arial" w:cs="Arial"/>
          <w:sz w:val="20"/>
          <w:szCs w:val="20"/>
        </w:rPr>
      </w:pPr>
      <w:r w:rsidRPr="001A2896">
        <w:rPr>
          <w:rFonts w:ascii="Arial" w:hAnsi="Arial" w:cs="Arial"/>
          <w:sz w:val="20"/>
          <w:szCs w:val="20"/>
        </w:rPr>
        <w:t>___________________________________________________  ___________________</w:t>
      </w:r>
    </w:p>
    <w:p w14:paraId="3FAE8039" w14:textId="77777777" w:rsidR="00D56B33" w:rsidRPr="001A2896" w:rsidRDefault="00D56B33" w:rsidP="00D56B33">
      <w:pPr>
        <w:rPr>
          <w:rFonts w:ascii="Arial" w:hAnsi="Arial" w:cs="Arial"/>
          <w:sz w:val="20"/>
          <w:szCs w:val="20"/>
        </w:rPr>
      </w:pPr>
      <w:r w:rsidRPr="001A2896">
        <w:rPr>
          <w:rFonts w:ascii="Arial" w:hAnsi="Arial" w:cs="Arial"/>
          <w:sz w:val="20"/>
          <w:szCs w:val="20"/>
        </w:rPr>
        <w:t>SIGNATURE</w:t>
      </w:r>
      <w:r w:rsidRPr="001A2896">
        <w:rPr>
          <w:rFonts w:ascii="Arial" w:hAnsi="Arial" w:cs="Arial"/>
          <w:sz w:val="20"/>
          <w:szCs w:val="20"/>
        </w:rPr>
        <w:tab/>
      </w:r>
      <w:r w:rsidRPr="001A2896">
        <w:rPr>
          <w:rFonts w:ascii="Arial" w:hAnsi="Arial" w:cs="Arial"/>
          <w:sz w:val="20"/>
          <w:szCs w:val="20"/>
        </w:rPr>
        <w:tab/>
      </w:r>
      <w:r w:rsidRPr="001A2896">
        <w:rPr>
          <w:rFonts w:ascii="Arial" w:hAnsi="Arial" w:cs="Arial"/>
          <w:sz w:val="20"/>
          <w:szCs w:val="20"/>
        </w:rPr>
        <w:tab/>
      </w:r>
      <w:r w:rsidRPr="001A2896">
        <w:rPr>
          <w:rFonts w:ascii="Arial" w:hAnsi="Arial" w:cs="Arial"/>
          <w:sz w:val="20"/>
          <w:szCs w:val="20"/>
        </w:rPr>
        <w:tab/>
      </w:r>
      <w:r w:rsidRPr="001A2896">
        <w:rPr>
          <w:rFonts w:ascii="Arial" w:hAnsi="Arial" w:cs="Arial"/>
          <w:sz w:val="20"/>
          <w:szCs w:val="20"/>
        </w:rPr>
        <w:tab/>
      </w:r>
      <w:r w:rsidRPr="001A2896">
        <w:rPr>
          <w:rFonts w:ascii="Arial" w:hAnsi="Arial" w:cs="Arial"/>
          <w:sz w:val="20"/>
          <w:szCs w:val="20"/>
        </w:rPr>
        <w:tab/>
      </w:r>
      <w:r w:rsidRPr="001A2896">
        <w:rPr>
          <w:rFonts w:ascii="Arial" w:hAnsi="Arial" w:cs="Arial"/>
          <w:sz w:val="20"/>
          <w:szCs w:val="20"/>
        </w:rPr>
        <w:tab/>
      </w:r>
      <w:r w:rsidRPr="001A2896">
        <w:rPr>
          <w:rFonts w:ascii="Arial" w:hAnsi="Arial" w:cs="Arial"/>
          <w:sz w:val="20"/>
          <w:szCs w:val="20"/>
        </w:rPr>
        <w:tab/>
        <w:t>DATE</w:t>
      </w:r>
    </w:p>
    <w:p w14:paraId="2479DE2E" w14:textId="77777777" w:rsidR="00702172" w:rsidRPr="001A2896" w:rsidRDefault="00702172">
      <w:pPr>
        <w:rPr>
          <w:rFonts w:ascii="Arial" w:hAnsi="Arial" w:cs="Arial"/>
          <w:sz w:val="20"/>
          <w:szCs w:val="20"/>
        </w:rPr>
      </w:pPr>
    </w:p>
    <w:sectPr w:rsidR="00702172" w:rsidRPr="001A2896" w:rsidSect="00B565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28A0" w14:textId="77777777" w:rsidR="00B83151" w:rsidRDefault="00B83151">
      <w:r>
        <w:separator/>
      </w:r>
    </w:p>
  </w:endnote>
  <w:endnote w:type="continuationSeparator" w:id="0">
    <w:p w14:paraId="0E8D3F9F" w14:textId="77777777" w:rsidR="00B83151" w:rsidRDefault="00B8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96EE" w14:textId="09F0B921" w:rsidR="007A4545" w:rsidRPr="00302067" w:rsidRDefault="007A4545" w:rsidP="00302067">
    <w:pPr>
      <w:pStyle w:val="Footer"/>
      <w:tabs>
        <w:tab w:val="clear" w:pos="8640"/>
        <w:tab w:val="left" w:pos="8220"/>
      </w:tabs>
      <w:rPr>
        <w:i/>
        <w:sz w:val="20"/>
        <w:szCs w:val="20"/>
      </w:rPr>
    </w:pPr>
    <w:r w:rsidRPr="00CB5291">
      <w:rPr>
        <w:i/>
        <w:sz w:val="20"/>
        <w:szCs w:val="20"/>
      </w:rPr>
      <w:t>Note: The yellow highlights statements that may not be applicable to every offer.</w:t>
    </w:r>
    <w:r w:rsidR="00302067">
      <w:rPr>
        <w:i/>
        <w:sz w:val="20"/>
        <w:szCs w:val="20"/>
      </w:rPr>
      <w:t xml:space="preserve">             </w:t>
    </w:r>
    <w:r w:rsidR="00AF68E3">
      <w:rPr>
        <w:i/>
        <w:sz w:val="20"/>
        <w:szCs w:val="20"/>
      </w:rPr>
      <w:t xml:space="preserve">                   Revised </w:t>
    </w:r>
    <w:r w:rsidR="003E3FB7">
      <w:rPr>
        <w:i/>
        <w:sz w:val="20"/>
        <w:szCs w:val="20"/>
      </w:rPr>
      <w:t>4.19</w:t>
    </w:r>
    <w:r w:rsidR="00302067">
      <w:rPr>
        <w:i/>
        <w:sz w:val="20"/>
        <w:szCs w:val="20"/>
      </w:rPr>
      <w:t>.17</w:t>
    </w:r>
  </w:p>
  <w:p w14:paraId="47C4E501" w14:textId="77777777" w:rsidR="007A4545" w:rsidRDefault="007A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2390" w14:textId="77777777" w:rsidR="00B83151" w:rsidRDefault="00B83151">
      <w:r>
        <w:separator/>
      </w:r>
    </w:p>
  </w:footnote>
  <w:footnote w:type="continuationSeparator" w:id="0">
    <w:p w14:paraId="3B42B66D" w14:textId="77777777" w:rsidR="00B83151" w:rsidRDefault="00B8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05C57"/>
    <w:rsid w:val="00040517"/>
    <w:rsid w:val="00084602"/>
    <w:rsid w:val="00094FFC"/>
    <w:rsid w:val="0009509E"/>
    <w:rsid w:val="0013693F"/>
    <w:rsid w:val="0014698A"/>
    <w:rsid w:val="0017289E"/>
    <w:rsid w:val="001936FA"/>
    <w:rsid w:val="001A2896"/>
    <w:rsid w:val="001F40E9"/>
    <w:rsid w:val="00214BFD"/>
    <w:rsid w:val="002174BA"/>
    <w:rsid w:val="0028261B"/>
    <w:rsid w:val="002C4817"/>
    <w:rsid w:val="00302067"/>
    <w:rsid w:val="00312D30"/>
    <w:rsid w:val="003268FF"/>
    <w:rsid w:val="00330088"/>
    <w:rsid w:val="00366AF6"/>
    <w:rsid w:val="003A54EC"/>
    <w:rsid w:val="003D3245"/>
    <w:rsid w:val="003E3FB7"/>
    <w:rsid w:val="004265D5"/>
    <w:rsid w:val="0047387B"/>
    <w:rsid w:val="004A19FE"/>
    <w:rsid w:val="004B153E"/>
    <w:rsid w:val="005071F6"/>
    <w:rsid w:val="005117F5"/>
    <w:rsid w:val="005914BC"/>
    <w:rsid w:val="005A59C6"/>
    <w:rsid w:val="005D6445"/>
    <w:rsid w:val="00623D47"/>
    <w:rsid w:val="0069662E"/>
    <w:rsid w:val="006B1F5D"/>
    <w:rsid w:val="006E73B1"/>
    <w:rsid w:val="00702172"/>
    <w:rsid w:val="007403CD"/>
    <w:rsid w:val="00762062"/>
    <w:rsid w:val="00762227"/>
    <w:rsid w:val="007A4545"/>
    <w:rsid w:val="00800CF6"/>
    <w:rsid w:val="008350B7"/>
    <w:rsid w:val="008549C7"/>
    <w:rsid w:val="008601FA"/>
    <w:rsid w:val="008A0A74"/>
    <w:rsid w:val="008A12D7"/>
    <w:rsid w:val="008F3EDF"/>
    <w:rsid w:val="00900245"/>
    <w:rsid w:val="00902AEB"/>
    <w:rsid w:val="00902B5B"/>
    <w:rsid w:val="00907260"/>
    <w:rsid w:val="00912235"/>
    <w:rsid w:val="00916A64"/>
    <w:rsid w:val="00945F80"/>
    <w:rsid w:val="009664DD"/>
    <w:rsid w:val="009A0310"/>
    <w:rsid w:val="009D17F1"/>
    <w:rsid w:val="009D4D07"/>
    <w:rsid w:val="00A00428"/>
    <w:rsid w:val="00A72CDB"/>
    <w:rsid w:val="00AA6C31"/>
    <w:rsid w:val="00AF68E3"/>
    <w:rsid w:val="00B0590B"/>
    <w:rsid w:val="00B1647C"/>
    <w:rsid w:val="00B5652C"/>
    <w:rsid w:val="00B565BE"/>
    <w:rsid w:val="00B83151"/>
    <w:rsid w:val="00B83710"/>
    <w:rsid w:val="00B86BE6"/>
    <w:rsid w:val="00BC3181"/>
    <w:rsid w:val="00C124AF"/>
    <w:rsid w:val="00C1355B"/>
    <w:rsid w:val="00C1499D"/>
    <w:rsid w:val="00C17CD1"/>
    <w:rsid w:val="00C46272"/>
    <w:rsid w:val="00C63236"/>
    <w:rsid w:val="00C84589"/>
    <w:rsid w:val="00CD774C"/>
    <w:rsid w:val="00D11928"/>
    <w:rsid w:val="00D368F0"/>
    <w:rsid w:val="00D54A9E"/>
    <w:rsid w:val="00D56B33"/>
    <w:rsid w:val="00DE6E98"/>
    <w:rsid w:val="00E10DB2"/>
    <w:rsid w:val="00E3368A"/>
    <w:rsid w:val="00E4435F"/>
    <w:rsid w:val="00E7460D"/>
    <w:rsid w:val="00E767FF"/>
    <w:rsid w:val="00EE0274"/>
    <w:rsid w:val="00EF2A5B"/>
    <w:rsid w:val="00F733A6"/>
    <w:rsid w:val="00F845E1"/>
    <w:rsid w:val="00F95D6F"/>
    <w:rsid w:val="00FB1D65"/>
    <w:rsid w:val="00FC1085"/>
    <w:rsid w:val="00FD4A12"/>
    <w:rsid w:val="00FE2968"/>
    <w:rsid w:val="00FE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F395D"/>
  <w15:chartTrackingRefBased/>
  <w15:docId w15:val="{7FB864C6-DBF5-40ED-9CEF-409E4553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7A4545"/>
    <w:pPr>
      <w:tabs>
        <w:tab w:val="center" w:pos="4320"/>
        <w:tab w:val="right" w:pos="8640"/>
      </w:tabs>
    </w:pPr>
  </w:style>
  <w:style w:type="paragraph" w:styleId="Footer">
    <w:name w:val="footer"/>
    <w:basedOn w:val="Normal"/>
    <w:rsid w:val="007A4545"/>
    <w:pPr>
      <w:tabs>
        <w:tab w:val="center" w:pos="4320"/>
        <w:tab w:val="right" w:pos="8640"/>
      </w:tabs>
    </w:pPr>
  </w:style>
  <w:style w:type="paragraph" w:styleId="ListParagraph">
    <w:name w:val="List Paragraph"/>
    <w:basedOn w:val="Normal"/>
    <w:uiPriority w:val="34"/>
    <w:qFormat/>
    <w:rsid w:val="00D56B33"/>
    <w:pPr>
      <w:spacing w:after="200" w:line="276" w:lineRule="auto"/>
      <w:ind w:left="720"/>
      <w:contextualSpacing/>
    </w:pPr>
    <w:rPr>
      <w:rFonts w:ascii="Calibri" w:hAnsi="Calibri"/>
      <w:sz w:val="22"/>
      <w:szCs w:val="22"/>
      <w:lang w:bidi="en-US"/>
    </w:rPr>
  </w:style>
  <w:style w:type="paragraph" w:styleId="BalloonText">
    <w:name w:val="Balloon Text"/>
    <w:basedOn w:val="Normal"/>
    <w:link w:val="BalloonTextChar"/>
    <w:rsid w:val="00CD774C"/>
    <w:rPr>
      <w:rFonts w:ascii="Segoe UI" w:hAnsi="Segoe UI" w:cs="Segoe UI"/>
      <w:sz w:val="18"/>
      <w:szCs w:val="18"/>
    </w:rPr>
  </w:style>
  <w:style w:type="character" w:customStyle="1" w:styleId="BalloonTextChar">
    <w:name w:val="Balloon Text Char"/>
    <w:link w:val="BalloonText"/>
    <w:rsid w:val="00CD774C"/>
    <w:rPr>
      <w:rFonts w:ascii="Segoe UI" w:hAnsi="Segoe UI" w:cs="Segoe UI"/>
      <w:sz w:val="18"/>
      <w:szCs w:val="18"/>
    </w:rPr>
  </w:style>
  <w:style w:type="paragraph" w:styleId="Revision">
    <w:name w:val="Revision"/>
    <w:hidden/>
    <w:uiPriority w:val="99"/>
    <w:semiHidden/>
    <w:rsid w:val="00CD774C"/>
    <w:rPr>
      <w:sz w:val="24"/>
      <w:szCs w:val="24"/>
    </w:rPr>
  </w:style>
  <w:style w:type="character" w:styleId="CommentReference">
    <w:name w:val="annotation reference"/>
    <w:basedOn w:val="DefaultParagraphFont"/>
    <w:rsid w:val="0028261B"/>
    <w:rPr>
      <w:sz w:val="16"/>
      <w:szCs w:val="16"/>
    </w:rPr>
  </w:style>
  <w:style w:type="paragraph" w:styleId="CommentText">
    <w:name w:val="annotation text"/>
    <w:basedOn w:val="Normal"/>
    <w:link w:val="CommentTextChar"/>
    <w:rsid w:val="0028261B"/>
    <w:rPr>
      <w:sz w:val="20"/>
      <w:szCs w:val="20"/>
    </w:rPr>
  </w:style>
  <w:style w:type="character" w:customStyle="1" w:styleId="CommentTextChar">
    <w:name w:val="Comment Text Char"/>
    <w:basedOn w:val="DefaultParagraphFont"/>
    <w:link w:val="CommentText"/>
    <w:rsid w:val="0028261B"/>
  </w:style>
  <w:style w:type="paragraph" w:styleId="CommentSubject">
    <w:name w:val="annotation subject"/>
    <w:basedOn w:val="CommentText"/>
    <w:next w:val="CommentText"/>
    <w:link w:val="CommentSubjectChar"/>
    <w:rsid w:val="0028261B"/>
    <w:rPr>
      <w:b/>
      <w:bCs/>
    </w:rPr>
  </w:style>
  <w:style w:type="character" w:customStyle="1" w:styleId="CommentSubjectChar">
    <w:name w:val="Comment Subject Char"/>
    <w:basedOn w:val="CommentTextChar"/>
    <w:link w:val="CommentSubject"/>
    <w:rsid w:val="00282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881">
      <w:bodyDiv w:val="1"/>
      <w:marLeft w:val="0"/>
      <w:marRight w:val="0"/>
      <w:marTop w:val="0"/>
      <w:marBottom w:val="0"/>
      <w:divBdr>
        <w:top w:val="none" w:sz="0" w:space="0" w:color="auto"/>
        <w:left w:val="none" w:sz="0" w:space="0" w:color="auto"/>
        <w:bottom w:val="none" w:sz="0" w:space="0" w:color="auto"/>
        <w:right w:val="none" w:sz="0" w:space="0" w:color="auto"/>
      </w:divBdr>
    </w:div>
    <w:div w:id="341207629">
      <w:bodyDiv w:val="1"/>
      <w:marLeft w:val="0"/>
      <w:marRight w:val="0"/>
      <w:marTop w:val="0"/>
      <w:marBottom w:val="0"/>
      <w:divBdr>
        <w:top w:val="none" w:sz="0" w:space="0" w:color="auto"/>
        <w:left w:val="none" w:sz="0" w:space="0" w:color="auto"/>
        <w:bottom w:val="none" w:sz="0" w:space="0" w:color="auto"/>
        <w:right w:val="none" w:sz="0" w:space="0" w:color="auto"/>
      </w:divBdr>
    </w:div>
    <w:div w:id="20188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ylibrary.gatech.edu/faculty-handbook/3.2.2-non-tenure-track-academic-faculty-members-hiring-and-promotion-guideli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library.gatech.edu/faculty_handbook" TargetMode="External"/><Relationship Id="rId5" Type="http://schemas.openxmlformats.org/officeDocument/2006/relationships/footnotes" Target="footnotes.xml"/><Relationship Id="rId10" Type="http://schemas.openxmlformats.org/officeDocument/2006/relationships/hyperlink" Target="http://www.ohr.gatech.edu/" TargetMode="External"/><Relationship Id="rId4" Type="http://schemas.openxmlformats.org/officeDocument/2006/relationships/webSettings" Target="webSettings.xml"/><Relationship Id="rId9" Type="http://schemas.openxmlformats.org/officeDocument/2006/relationships/hyperlink" Target="http://www.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5238</CharactersWithSpaces>
  <SharedDoc>false</SharedDoc>
  <HLinks>
    <vt:vector size="30" baseType="variant">
      <vt:variant>
        <vt:i4>5308493</vt:i4>
      </vt:variant>
      <vt:variant>
        <vt:i4>12</vt:i4>
      </vt:variant>
      <vt:variant>
        <vt:i4>0</vt:i4>
      </vt:variant>
      <vt:variant>
        <vt:i4>5</vt:i4>
      </vt:variant>
      <vt:variant>
        <vt:lpwstr>http://www.academic.gatech.edu/handbook/</vt:lpwstr>
      </vt:variant>
      <vt:variant>
        <vt:lpwstr/>
      </vt:variant>
      <vt:variant>
        <vt:i4>2293866</vt:i4>
      </vt:variant>
      <vt:variant>
        <vt:i4>9</vt:i4>
      </vt:variant>
      <vt:variant>
        <vt:i4>0</vt:i4>
      </vt:variant>
      <vt:variant>
        <vt:i4>5</vt:i4>
      </vt:variant>
      <vt:variant>
        <vt:lpwstr>http://www.ohr.gatech.edu/</vt:lpwstr>
      </vt:variant>
      <vt:variant>
        <vt:lpwstr/>
      </vt:variant>
      <vt:variant>
        <vt:i4>4063276</vt:i4>
      </vt:variant>
      <vt:variant>
        <vt:i4>6</vt:i4>
      </vt:variant>
      <vt:variant>
        <vt:i4>0</vt:i4>
      </vt:variant>
      <vt:variant>
        <vt:i4>5</vt:i4>
      </vt:variant>
      <vt:variant>
        <vt:lpwstr>http://www.gatech.edu/</vt:lpwstr>
      </vt:variant>
      <vt:variant>
        <vt:lpwstr/>
      </vt:variant>
      <vt:variant>
        <vt:i4>2687081</vt:i4>
      </vt:variant>
      <vt:variant>
        <vt:i4>3</vt:i4>
      </vt:variant>
      <vt:variant>
        <vt:i4>0</vt:i4>
      </vt:variant>
      <vt:variant>
        <vt:i4>5</vt:i4>
      </vt:variant>
      <vt:variant>
        <vt:lpwstr>http://www.usg.edu/</vt:lpwstr>
      </vt:variant>
      <vt:variant>
        <vt:lpwstr/>
      </vt:variant>
      <vt:variant>
        <vt:i4>851970</vt:i4>
      </vt:variant>
      <vt:variant>
        <vt:i4>0</vt:i4>
      </vt:variant>
      <vt:variant>
        <vt:i4>0</vt:i4>
      </vt:variant>
      <vt:variant>
        <vt:i4>5</vt:i4>
      </vt:variant>
      <vt:variant>
        <vt:lpwstr>http://www.policylibrary.gatech.edu/faculty-handbook/3.2.2-non-tenure-track-academic-faculty-members-hiring-and-promotion-guidelines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Autumn Peppers</cp:lastModifiedBy>
  <cp:revision>10</cp:revision>
  <cp:lastPrinted>2017-01-10T18:07:00Z</cp:lastPrinted>
  <dcterms:created xsi:type="dcterms:W3CDTF">2017-01-10T16:09:00Z</dcterms:created>
  <dcterms:modified xsi:type="dcterms:W3CDTF">2017-04-19T15:02:00Z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L411Z9J70D1FUJ</vt:lpwstr>
  </property>
  <property fmtid="{D5CDD505-2E9C-101B-9397-08002B2CF9AE}" pid="3" name="LFORIGNAME">
    <vt:lpwstr>[http][L411Z9J70D1FUJ][][v][[Academic Professional.docx] k].docx</vt:lpwstr>
  </property>
</Properties>
</file>